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08.0" w:type="dxa"/>
        <w:jc w:val="left"/>
        <w:tblInd w:w="-115.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7565"/>
        <w:gridCol w:w="2443"/>
        <w:tblGridChange w:id="0">
          <w:tblGrid>
            <w:gridCol w:w="7565"/>
            <w:gridCol w:w="2443"/>
          </w:tblGrid>
        </w:tblGridChange>
      </w:tblGrid>
      <w:tr>
        <w:trPr>
          <w:cantSplit w:val="0"/>
          <w:trHeight w:val="135" w:hRule="atLeast"/>
          <w:tblHeader w:val="0"/>
        </w:trPr>
        <w:tc>
          <w:tcPr>
            <w:shd w:fill="auto" w:val="clear"/>
          </w:tcPr>
          <w:p w:rsidR="00000000" w:rsidDel="00000000" w:rsidP="00000000" w:rsidRDefault="00000000" w:rsidRPr="00000000" w14:paraId="00000002">
            <w:pPr>
              <w:ind w:right="1083.779527559056"/>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03">
            <w:pPr>
              <w:jc w:val="right"/>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You can use this form to apply for permission to sell products as a single use concessional trader at vacant concession pitches across Adur &amp; Worthing.</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i w:val="1"/>
          <w:iCs w:val="1"/>
          <w:sz w:val="22"/>
          <w:szCs w:val="22"/>
          <w:u w:val="single"/>
          <w:rtl w:val="0"/>
        </w:rPr>
        <w:t xml:space="preserve">Please note:</w:t>
      </w:r>
      <w:r w:rsidDel="00000000" w:rsidR="00000000" w:rsidRPr="00000000">
        <w:rPr>
          <w:rtl w:val="0"/>
        </w:rPr>
      </w:r>
    </w:p>
    <w:p w:rsidR="00000000" w:rsidDel="00000000" w:rsidP="00000000" w:rsidRDefault="00000000" w:rsidRPr="00000000" w14:paraId="00000007">
      <w:pPr>
        <w:numPr>
          <w:ilvl w:val="0"/>
          <w:numId w:val="1"/>
        </w:numPr>
        <w:spacing w:line="276" w:lineRule="auto"/>
        <w:ind w:left="425.19685039370086" w:hanging="425.19685039370086"/>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Our </w:t>
      </w:r>
      <w:r w:rsidDel="00000000" w:rsidR="00000000" w:rsidRPr="00000000">
        <w:rPr>
          <w:rFonts w:ascii="Arial" w:cs="Arial" w:eastAsia="Arial" w:hAnsi="Arial"/>
          <w:b w:val="1"/>
          <w:bCs w:val="1"/>
          <w:sz w:val="22"/>
          <w:szCs w:val="22"/>
          <w:rtl w:val="0"/>
        </w:rPr>
        <w:t xml:space="preserve">fee for a Single Use Concessional Trading permit </w:t>
      </w:r>
      <w:r w:rsidDel="00000000" w:rsidR="00000000" w:rsidRPr="00000000">
        <w:rPr>
          <w:rFonts w:ascii="Arial" w:cs="Arial" w:eastAsia="Arial" w:hAnsi="Arial"/>
          <w:b w:val="1"/>
          <w:bCs w:val="1"/>
          <w:sz w:val="22"/>
          <w:szCs w:val="22"/>
          <w:rtl w:val="0"/>
        </w:rPr>
        <w:t xml:space="preserve">is £64.00 per day. For longer length, </w:t>
      </w:r>
      <w:r w:rsidDel="00000000" w:rsidR="00000000" w:rsidRPr="00000000">
        <w:rPr>
          <w:rFonts w:ascii="Arial" w:cs="Arial" w:eastAsia="Arial" w:hAnsi="Arial"/>
          <w:b w:val="1"/>
          <w:bCs w:val="1"/>
          <w:sz w:val="22"/>
          <w:szCs w:val="22"/>
          <w:u w:val="single"/>
          <w:rtl w:val="0"/>
        </w:rPr>
        <w:t xml:space="preserve">consecutive</w:t>
      </w:r>
      <w:r w:rsidDel="00000000" w:rsidR="00000000" w:rsidRPr="00000000">
        <w:rPr>
          <w:rFonts w:ascii="Arial" w:cs="Arial" w:eastAsia="Arial" w:hAnsi="Arial"/>
          <w:b w:val="1"/>
          <w:bCs w:val="1"/>
          <w:sz w:val="22"/>
          <w:szCs w:val="22"/>
          <w:rtl w:val="0"/>
        </w:rPr>
        <w:t xml:space="preserve"> bookings, a discounted rate is available (2 days, 15% discount: £108.80, 3 days, 25% discount: £144.00)</w:t>
      </w:r>
    </w:p>
    <w:p w:rsidR="00000000" w:rsidDel="00000000" w:rsidP="00000000" w:rsidRDefault="00000000" w:rsidRPr="00000000" w14:paraId="00000008">
      <w:pPr>
        <w:numPr>
          <w:ilvl w:val="0"/>
          <w:numId w:val="1"/>
        </w:numPr>
        <w:spacing w:line="276" w:lineRule="auto"/>
        <w:ind w:left="425.19685039370086" w:hanging="425.19685039370086"/>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Traders will need to set-up at a vacant concession pitch. Current availability can be checked with our Concessions Team</w:t>
      </w:r>
    </w:p>
    <w:p w:rsidR="00000000" w:rsidDel="00000000" w:rsidP="00000000" w:rsidRDefault="00000000" w:rsidRPr="00000000" w14:paraId="00000009">
      <w:pPr>
        <w:numPr>
          <w:ilvl w:val="0"/>
          <w:numId w:val="1"/>
        </w:numPr>
        <w:spacing w:line="276" w:lineRule="auto"/>
        <w:ind w:left="425.19685039370086" w:hanging="425.19685039370086"/>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All food businesses must have a Food Hygiene Rating of at least a 4, and be live on the FHR register at </w:t>
      </w:r>
      <w:hyperlink r:id="rId7">
        <w:r w:rsidDel="00000000" w:rsidR="00000000" w:rsidRPr="00000000">
          <w:rPr>
            <w:rFonts w:ascii="Arial" w:cs="Arial" w:eastAsia="Arial" w:hAnsi="Arial"/>
            <w:b w:val="1"/>
            <w:bCs w:val="1"/>
            <w:color w:val="1155cc"/>
            <w:sz w:val="22"/>
            <w:szCs w:val="22"/>
            <w:u w:val="single"/>
            <w:rtl w:val="0"/>
          </w:rPr>
          <w:t xml:space="preserve">https://ratings.food.gov.uk/</w:t>
        </w:r>
      </w:hyperlink>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0A">
      <w:pPr>
        <w:numPr>
          <w:ilvl w:val="0"/>
          <w:numId w:val="1"/>
        </w:numPr>
        <w:spacing w:line="276" w:lineRule="auto"/>
        <w:ind w:left="425.19685039370086" w:hanging="425.19685039370086"/>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Pitches are intended for ‘Food’ use only. This does not include Cafe Refreshment Units or Ice Cream Vans but can include Smoothies and Milkshakes, Juice Bars, and Pop-Up Bars (providing a TEN or valid personal licensing is in effect)   </w:t>
      </w:r>
    </w:p>
    <w:p w:rsidR="00000000" w:rsidDel="00000000" w:rsidP="00000000" w:rsidRDefault="00000000" w:rsidRPr="00000000" w14:paraId="0000000B">
      <w:pPr>
        <w:spacing w:line="276" w:lineRule="auto"/>
        <w:ind w:left="0"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360" w:firstLine="0"/>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u w:val="single"/>
          <w:rtl w:val="0"/>
        </w:rPr>
        <w:t xml:space="preserve">Business/Trader Contact Details</w:t>
      </w:r>
      <w:r w:rsidDel="00000000" w:rsidR="00000000" w:rsidRPr="00000000">
        <w:rPr>
          <w:rtl w:val="0"/>
        </w:rPr>
      </w:r>
    </w:p>
    <w:tbl>
      <w:tblPr>
        <w:tblStyle w:val="Table2"/>
        <w:tblW w:w="9747.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5919"/>
        <w:tblGridChange w:id="0">
          <w:tblGrid>
            <w:gridCol w:w="3828"/>
            <w:gridCol w:w="5919"/>
          </w:tblGrid>
        </w:tblGridChange>
      </w:tblGrid>
      <w:tr>
        <w:trPr>
          <w:cantSplit w:val="0"/>
          <w:trHeight w:val="340.15748031496065" w:hRule="atLeast"/>
          <w:tblHeader w:val="0"/>
        </w:trPr>
        <w:tc>
          <w:tcPr>
            <w:shd w:fill="auto" w:val="clear"/>
          </w:tcPr>
          <w:p w:rsidR="00000000" w:rsidDel="00000000" w:rsidP="00000000" w:rsidRDefault="00000000" w:rsidRPr="00000000" w14:paraId="0000000E">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of Main Contact:</w:t>
            </w:r>
          </w:p>
        </w:tc>
        <w:tc>
          <w:tcPr>
            <w:shd w:fill="auto" w:val="clear"/>
          </w:tcPr>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tc>
      </w:tr>
      <w:tr>
        <w:trPr>
          <w:cantSplit w:val="0"/>
          <w:trHeight w:val="340.15748031496065" w:hRule="atLeast"/>
          <w:tblHeader w:val="0"/>
        </w:trPr>
        <w:tc>
          <w:tcPr>
            <w:shd w:fill="auto" w:val="clear"/>
          </w:tcPr>
          <w:p w:rsidR="00000000" w:rsidDel="00000000" w:rsidP="00000000" w:rsidRDefault="00000000" w:rsidRPr="00000000" w14:paraId="00000010">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w:t>
            </w:r>
          </w:p>
        </w:tc>
        <w:tc>
          <w:tcPr>
            <w:shd w:fill="auto" w:val="clear"/>
          </w:tcPr>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tc>
      </w:tr>
      <w:tr>
        <w:trPr>
          <w:cantSplit w:val="0"/>
          <w:trHeight w:val="340.15748031496065" w:hRule="atLeast"/>
          <w:tblHeader w:val="0"/>
        </w:trPr>
        <w:tc>
          <w:tcPr>
            <w:shd w:fill="auto" w:val="clear"/>
          </w:tcPr>
          <w:p w:rsidR="00000000" w:rsidDel="00000000" w:rsidP="00000000" w:rsidRDefault="00000000" w:rsidRPr="00000000" w14:paraId="00000012">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shd w:fill="auto" w:val="clear"/>
          </w:tcPr>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tc>
      </w:tr>
      <w:tr>
        <w:trPr>
          <w:cantSplit w:val="0"/>
          <w:trHeight w:val="558.9355468749999" w:hRule="atLeast"/>
          <w:tblHeader w:val="0"/>
        </w:trPr>
        <w:tc>
          <w:tcPr>
            <w:shd w:fill="auto" w:val="clear"/>
          </w:tcPr>
          <w:p w:rsidR="00000000" w:rsidDel="00000000" w:rsidP="00000000" w:rsidRDefault="00000000" w:rsidRPr="00000000" w14:paraId="00000014">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Business name, website and social media links:</w:t>
            </w:r>
          </w:p>
        </w:tc>
        <w:tc>
          <w:tcPr>
            <w:shd w:fill="auto" w:val="clear"/>
          </w:tcPr>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tc>
      </w:tr>
      <w:tr>
        <w:trPr>
          <w:cantSplit w:val="0"/>
          <w:trHeight w:val="741.9140625" w:hRule="atLeast"/>
          <w:tblHeader w:val="0"/>
        </w:trPr>
        <w:tc>
          <w:tcPr>
            <w:shd w:fill="auto" w:val="clear"/>
          </w:tcPr>
          <w:p w:rsidR="00000000" w:rsidDel="00000000" w:rsidP="00000000" w:rsidRDefault="00000000" w:rsidRPr="00000000" w14:paraId="00000017">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Contact address (for invoicing):</w:t>
              <w:br w:type="textWrapping"/>
            </w:r>
          </w:p>
        </w:tc>
        <w:tc>
          <w:tcPr>
            <w:shd w:fill="auto" w:val="clear"/>
          </w:tcPr>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sz w:val="22"/>
                <w:szCs w:val="22"/>
                <w:rtl w:val="0"/>
              </w:rPr>
              <w:t xml:space="preserve">Food Hygiene Rating link (</w:t>
            </w:r>
            <w:hyperlink r:id="rId8">
              <w:r w:rsidDel="00000000" w:rsidR="00000000" w:rsidRPr="00000000">
                <w:rPr>
                  <w:rFonts w:ascii="Arial" w:cs="Arial" w:eastAsia="Arial" w:hAnsi="Arial"/>
                  <w:color w:val="1155cc"/>
                  <w:sz w:val="22"/>
                  <w:szCs w:val="22"/>
                  <w:u w:val="single"/>
                  <w:rtl w:val="0"/>
                </w:rPr>
                <w:t xml:space="preserve">https://ratings.food.gov.uk/</w:t>
              </w:r>
            </w:hyperlink>
            <w:r w:rsidDel="00000000" w:rsidR="00000000" w:rsidRPr="00000000">
              <w:rPr>
                <w:rFonts w:ascii="Arial" w:cs="Arial" w:eastAsia="Arial" w:hAnsi="Arial"/>
                <w:sz w:val="22"/>
                <w:szCs w:val="22"/>
                <w:rtl w:val="0"/>
              </w:rPr>
              <w:t xml:space="preserve">)</w:t>
            </w:r>
          </w:p>
        </w:tc>
        <w:tc>
          <w:tcPr>
            <w:shd w:fill="auto" w:val="clear"/>
          </w:tcPr>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u w:val="single"/>
          <w:rtl w:val="0"/>
        </w:rPr>
        <w:t xml:space="preserve">Concession and Unit Details</w:t>
      </w:r>
      <w:r w:rsidDel="00000000" w:rsidR="00000000" w:rsidRPr="00000000">
        <w:rPr>
          <w:rtl w:val="0"/>
        </w:rPr>
      </w:r>
    </w:p>
    <w:tbl>
      <w:tblPr>
        <w:tblStyle w:val="Table3"/>
        <w:tblW w:w="9747.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5919"/>
        <w:tblGridChange w:id="0">
          <w:tblGrid>
            <w:gridCol w:w="3828"/>
            <w:gridCol w:w="5919"/>
          </w:tblGrid>
        </w:tblGridChange>
      </w:tblGrid>
      <w:tr>
        <w:trPr>
          <w:cantSplit w:val="0"/>
          <w:tblHeader w:val="0"/>
        </w:trPr>
        <w:tc>
          <w:tcPr>
            <w:shd w:fill="auto" w:val="clear"/>
          </w:tcPr>
          <w:p w:rsidR="00000000" w:rsidDel="00000000" w:rsidP="00000000" w:rsidRDefault="00000000" w:rsidRPr="00000000" w14:paraId="0000001F">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Products on offer:</w:t>
              <w:br w:type="textWrapping"/>
              <w:t xml:space="preserve">(</w:t>
            </w:r>
            <w:r w:rsidDel="00000000" w:rsidR="00000000" w:rsidRPr="00000000">
              <w:rPr>
                <w:rFonts w:ascii="Arial" w:cs="Arial" w:eastAsia="Arial" w:hAnsi="Arial"/>
                <w:i w:val="1"/>
                <w:iCs w:val="1"/>
                <w:sz w:val="22"/>
                <w:szCs w:val="22"/>
                <w:rtl w:val="0"/>
              </w:rPr>
              <w:t xml:space="preserve">What products do you wish to serve?</w:t>
            </w:r>
            <w:r w:rsidDel="00000000" w:rsidR="00000000" w:rsidRPr="00000000">
              <w:rPr>
                <w:rFonts w:ascii="Arial" w:cs="Arial" w:eastAsia="Arial" w:hAnsi="Arial"/>
                <w:sz w:val="22"/>
                <w:szCs w:val="22"/>
                <w:rtl w:val="0"/>
              </w:rPr>
              <w:t xml:space="preserve">)</w:t>
            </w:r>
          </w:p>
        </w:tc>
        <w:tc>
          <w:tcPr>
            <w:shd w:fill="auto" w:val="clear"/>
          </w:tcPr>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tc>
      </w:tr>
      <w:tr>
        <w:trPr>
          <w:cantSplit w:val="0"/>
          <w:trHeight w:val="547.978515625" w:hRule="atLeast"/>
          <w:tblHeader w:val="0"/>
        </w:trPr>
        <w:tc>
          <w:tcPr>
            <w:shd w:fill="auto" w:val="clear"/>
          </w:tcPr>
          <w:p w:rsidR="00000000" w:rsidDel="00000000" w:rsidP="00000000" w:rsidRDefault="00000000" w:rsidRPr="00000000" w14:paraId="00000024">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Give details (including dimensions)</w:t>
            </w:r>
          </w:p>
          <w:p w:rsidR="00000000" w:rsidDel="00000000" w:rsidP="00000000" w:rsidRDefault="00000000" w:rsidRPr="00000000" w14:paraId="00000025">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of your unit/stall and any other</w:t>
            </w:r>
          </w:p>
          <w:p w:rsidR="00000000" w:rsidDel="00000000" w:rsidP="00000000" w:rsidRDefault="00000000" w:rsidRPr="00000000" w14:paraId="00000026">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equipment which you wish to use in</w:t>
            </w:r>
          </w:p>
          <w:p w:rsidR="00000000" w:rsidDel="00000000" w:rsidP="00000000" w:rsidRDefault="00000000" w:rsidRPr="00000000" w14:paraId="00000027">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connection with your concession</w:t>
            </w:r>
          </w:p>
        </w:tc>
        <w:tc>
          <w:tcPr>
            <w:shd w:fill="auto" w:val="clear"/>
          </w:tcPr>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tc>
      </w:tr>
      <w:tr>
        <w:trPr>
          <w:cantSplit w:val="0"/>
          <w:trHeight w:val="340.15748031496065" w:hRule="atLeast"/>
          <w:tblHeader w:val="0"/>
        </w:trPr>
        <w:tc>
          <w:tcPr>
            <w:shd w:fill="auto" w:val="clear"/>
          </w:tcPr>
          <w:p w:rsidR="00000000" w:rsidDel="00000000" w:rsidP="00000000" w:rsidRDefault="00000000" w:rsidRPr="00000000" w14:paraId="0000002D">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Date(s) of Trading:</w:t>
            </w:r>
          </w:p>
        </w:tc>
        <w:tc>
          <w:tcPr>
            <w:shd w:fill="auto" w:val="clear"/>
          </w:tcPr>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tc>
      </w:tr>
      <w:tr>
        <w:trPr>
          <w:cantSplit w:val="0"/>
          <w:trHeight w:val="340.15748031496065" w:hRule="atLeast"/>
          <w:tblHeader w:val="0"/>
        </w:trPr>
        <w:tc>
          <w:tcPr>
            <w:shd w:fill="auto" w:val="clear"/>
          </w:tcPr>
          <w:p w:rsidR="00000000" w:rsidDel="00000000" w:rsidP="00000000" w:rsidRDefault="00000000" w:rsidRPr="00000000" w14:paraId="0000002F">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Time(s) you wish to use the pitch:</w:t>
            </w:r>
          </w:p>
        </w:tc>
        <w:tc>
          <w:tcPr>
            <w:shd w:fill="auto" w:val="clear"/>
          </w:tcPr>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1">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Pitch Location Preference</w:t>
            </w:r>
          </w:p>
          <w:p w:rsidR="00000000" w:rsidDel="00000000" w:rsidP="00000000" w:rsidRDefault="00000000" w:rsidRPr="00000000" w14:paraId="00000032">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(please list up to three using the </w:t>
            </w:r>
            <w:r w:rsidDel="00000000" w:rsidR="00000000" w:rsidRPr="00000000">
              <w:rPr>
                <w:rFonts w:ascii="Arial" w:cs="Arial" w:eastAsia="Arial" w:hAnsi="Arial"/>
                <w:sz w:val="22"/>
                <w:szCs w:val="22"/>
                <w:rtl w:val="0"/>
              </w:rPr>
              <w:t xml:space="preserve">concession pitch reference - see link below</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3">
            <w:pPr>
              <w:spacing w:after="20" w:before="20"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tc>
      </w:tr>
      <w:tr>
        <w:trPr>
          <w:cantSplit w:val="0"/>
          <w:trHeight w:val="220" w:hRule="atLeast"/>
          <w:tblHeader w:val="0"/>
        </w:trPr>
        <w:tc>
          <w:tcPr>
            <w:gridSpan w:val="2"/>
            <w:shd w:fill="auto" w:val="clear"/>
          </w:tcPr>
          <w:p w:rsidR="00000000" w:rsidDel="00000000" w:rsidP="00000000" w:rsidRDefault="00000000" w:rsidRPr="00000000" w14:paraId="00000035">
            <w:pPr>
              <w:spacing w:after="20" w:before="20" w:lineRule="auto"/>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https://www.adur-worthing.gov.uk/land-and-property/seasonal-concessions/#concession-locations</w:t>
              </w:r>
            </w:hyperlink>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3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i w:val="1"/>
          <w:iCs w:val="1"/>
          <w:color w:val="a6a6a6"/>
          <w:sz w:val="22"/>
          <w:szCs w:val="22"/>
        </w:rPr>
      </w:pPr>
      <w:bookmarkStart w:colFirst="0" w:colLast="0" w:name="_heading=h.jjb95z38c28g" w:id="0"/>
      <w:bookmarkEnd w:id="0"/>
      <w:r w:rsidDel="00000000" w:rsidR="00000000" w:rsidRPr="00000000">
        <w:rPr>
          <w:rtl w:val="0"/>
        </w:rPr>
      </w:r>
    </w:p>
    <w:p w:rsidR="00000000" w:rsidDel="00000000" w:rsidP="00000000" w:rsidRDefault="00000000" w:rsidRPr="00000000" w14:paraId="00000039">
      <w:pPr>
        <w:rPr>
          <w:rFonts w:ascii="Arial" w:cs="Arial" w:eastAsia="Arial" w:hAnsi="Arial"/>
          <w:b w:val="1"/>
          <w:bCs w:val="1"/>
          <w:i w:val="1"/>
          <w:iCs w:val="1"/>
          <w:color w:val="a6a6a6"/>
          <w:sz w:val="22"/>
          <w:szCs w:val="22"/>
        </w:rPr>
      </w:pPr>
      <w:bookmarkStart w:colFirst="0" w:colLast="0" w:name="_heading=h.96mh9uanl99u" w:id="1"/>
      <w:bookmarkEnd w:id="1"/>
      <w:r w:rsidDel="00000000" w:rsidR="00000000" w:rsidRPr="00000000">
        <w:rPr>
          <w:rtl w:val="0"/>
        </w:rPr>
      </w:r>
    </w:p>
    <w:p w:rsidR="00000000" w:rsidDel="00000000" w:rsidP="00000000" w:rsidRDefault="00000000" w:rsidRPr="00000000" w14:paraId="0000003A">
      <w:pPr>
        <w:rPr>
          <w:rFonts w:ascii="Arial" w:cs="Arial" w:eastAsia="Arial" w:hAnsi="Arial"/>
          <w:b w:val="1"/>
          <w:bCs w:val="1"/>
          <w:i w:val="1"/>
          <w:iCs w:val="1"/>
          <w:color w:val="a6a6a6"/>
          <w:sz w:val="22"/>
          <w:szCs w:val="22"/>
        </w:rPr>
      </w:pPr>
      <w:bookmarkStart w:colFirst="0" w:colLast="0" w:name="_heading=h.52oes2tprmmt" w:id="2"/>
      <w:bookmarkEnd w:id="2"/>
      <w:r w:rsidDel="00000000" w:rsidR="00000000" w:rsidRPr="00000000">
        <w:rPr>
          <w:rtl w:val="0"/>
        </w:rPr>
      </w:r>
    </w:p>
    <w:p w:rsidR="00000000" w:rsidDel="00000000" w:rsidP="00000000" w:rsidRDefault="00000000" w:rsidRPr="00000000" w14:paraId="0000003B">
      <w:pPr>
        <w:rPr>
          <w:rFonts w:ascii="Arial" w:cs="Arial" w:eastAsia="Arial" w:hAnsi="Arial"/>
          <w:b w:val="1"/>
          <w:bCs w:val="1"/>
          <w:i w:val="1"/>
          <w:iCs w:val="1"/>
          <w:color w:val="a6a6a6"/>
          <w:sz w:val="22"/>
          <w:szCs w:val="22"/>
        </w:rPr>
      </w:pPr>
      <w:bookmarkStart w:colFirst="0" w:colLast="0" w:name="_heading=h.k0u6o0xwwmau" w:id="3"/>
      <w:bookmarkEnd w:id="3"/>
      <w:r w:rsidDel="00000000" w:rsidR="00000000" w:rsidRPr="00000000">
        <w:rPr>
          <w:rtl w:val="0"/>
        </w:rPr>
      </w:r>
    </w:p>
    <w:p w:rsidR="00000000" w:rsidDel="00000000" w:rsidP="00000000" w:rsidRDefault="00000000" w:rsidRPr="00000000" w14:paraId="0000003C">
      <w:pPr>
        <w:rPr>
          <w:rFonts w:ascii="Arial" w:cs="Arial" w:eastAsia="Arial" w:hAnsi="Arial"/>
          <w:b w:val="1"/>
          <w:bCs w:val="1"/>
          <w:i w:val="1"/>
          <w:iCs w:val="1"/>
          <w:color w:val="a6a6a6"/>
          <w:sz w:val="22"/>
          <w:szCs w:val="22"/>
        </w:rPr>
      </w:pPr>
      <w:bookmarkStart w:colFirst="0" w:colLast="0" w:name="_heading=h.2wfks9xnbr1m" w:id="4"/>
      <w:bookmarkEnd w:id="4"/>
      <w:r w:rsidDel="00000000" w:rsidR="00000000" w:rsidRPr="00000000">
        <w:rPr>
          <w:rtl w:val="0"/>
        </w:rPr>
      </w:r>
    </w:p>
    <w:tbl>
      <w:tblPr>
        <w:tblStyle w:val="Table4"/>
        <w:tblW w:w="9675.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6630"/>
        <w:gridCol w:w="2250"/>
        <w:tblGridChange w:id="0">
          <w:tblGrid>
            <w:gridCol w:w="795"/>
            <w:gridCol w:w="6630"/>
            <w:gridCol w:w="2250"/>
          </w:tblGrid>
        </w:tblGridChange>
      </w:tblGrid>
      <w:tr>
        <w:trPr>
          <w:cantSplit w:val="0"/>
          <w:trHeight w:val="540" w:hRule="atLeast"/>
          <w:tblHeader w:val="0"/>
        </w:trPr>
        <w:tc>
          <w:tcPr>
            <w:shd w:fill="auto" w:val="clear"/>
            <w:vAlign w:val="center"/>
          </w:tcPr>
          <w:p w:rsidR="00000000" w:rsidDel="00000000" w:rsidP="00000000" w:rsidRDefault="00000000" w:rsidRPr="00000000" w14:paraId="0000003D">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Tick</w:t>
            </w:r>
          </w:p>
        </w:tc>
        <w:tc>
          <w:tcPr>
            <w:shd w:fill="auto" w:val="clear"/>
            <w:vAlign w:val="center"/>
          </w:tcPr>
          <w:p w:rsidR="00000000" w:rsidDel="00000000" w:rsidP="00000000" w:rsidRDefault="00000000" w:rsidRPr="00000000" w14:paraId="0000003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Document Required</w:t>
            </w:r>
          </w:p>
        </w:tc>
        <w:tc>
          <w:tcPr>
            <w:shd w:fill="auto" w:val="clear"/>
            <w:vAlign w:val="center"/>
          </w:tcPr>
          <w:p w:rsidR="00000000" w:rsidDel="00000000" w:rsidP="00000000" w:rsidRDefault="00000000" w:rsidRPr="00000000" w14:paraId="0000003F">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Checked by Admin &amp; Expiry Date where applicable</w:t>
            </w:r>
          </w:p>
        </w:tc>
      </w:tr>
      <w:tr>
        <w:trPr>
          <w:cantSplit w:val="0"/>
          <w:trHeight w:val="453.5433070866142" w:hRule="atLeast"/>
          <w:tblHeader w:val="0"/>
        </w:trPr>
        <w:tc>
          <w:tcPr>
            <w:shd w:fill="auto" w:val="clear"/>
            <w:vAlign w:val="center"/>
          </w:tcPr>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PUBLIC liability insurance (min £5million cover)</w:t>
            </w:r>
          </w:p>
        </w:tc>
        <w:tc>
          <w:tcPr>
            <w:shd w:fill="auto" w:val="clear"/>
            <w:vAlign w:val="center"/>
          </w:tcPr>
          <w:p w:rsidR="00000000" w:rsidDel="00000000" w:rsidP="00000000" w:rsidRDefault="00000000" w:rsidRPr="00000000" w14:paraId="00000042">
            <w:pPr>
              <w:rPr>
                <w:rFonts w:ascii="Arial" w:cs="Arial" w:eastAsia="Arial" w:hAnsi="Arial"/>
                <w:color w:val="0000ff"/>
                <w:sz w:val="22"/>
                <w:szCs w:val="22"/>
              </w:rPr>
            </w:pPr>
            <w:r w:rsidDel="00000000" w:rsidR="00000000" w:rsidRPr="00000000">
              <w:rPr>
                <w:rtl w:val="0"/>
              </w:rPr>
            </w:r>
          </w:p>
        </w:tc>
      </w:tr>
      <w:tr>
        <w:trPr>
          <w:cantSplit w:val="0"/>
          <w:trHeight w:val="453.5433070866142" w:hRule="atLeast"/>
          <w:tblHeader w:val="0"/>
        </w:trPr>
        <w:tc>
          <w:tcPr>
            <w:shd w:fill="auto" w:val="clear"/>
            <w:vAlign w:val="center"/>
          </w:tcPr>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Gas Safety Certificate (if applicable)</w:t>
            </w:r>
          </w:p>
        </w:tc>
        <w:tc>
          <w:tcPr>
            <w:tcBorders>
              <w:bottom w:color="000000" w:space="0" w:sz="4" w:val="single"/>
            </w:tcBorders>
            <w:shd w:fill="auto" w:val="clear"/>
            <w:vAlign w:val="center"/>
          </w:tcPr>
          <w:p w:rsidR="00000000" w:rsidDel="00000000" w:rsidP="00000000" w:rsidRDefault="00000000" w:rsidRPr="00000000" w14:paraId="00000045">
            <w:pPr>
              <w:widowControl w:val="0"/>
              <w:spacing w:line="276" w:lineRule="auto"/>
              <w:rPr>
                <w:rFonts w:ascii="Arial" w:cs="Arial" w:eastAsia="Arial" w:hAnsi="Arial"/>
                <w:color w:val="0000ff"/>
                <w:sz w:val="22"/>
                <w:szCs w:val="22"/>
              </w:rPr>
            </w:pPr>
            <w:r w:rsidDel="00000000" w:rsidR="00000000" w:rsidRPr="00000000">
              <w:rPr>
                <w:rtl w:val="0"/>
              </w:rPr>
            </w:r>
          </w:p>
        </w:tc>
      </w:tr>
      <w:tr>
        <w:trPr>
          <w:cantSplit w:val="0"/>
          <w:trHeight w:val="453.5433070866142" w:hRule="atLeast"/>
          <w:tblHeader w:val="0"/>
        </w:trPr>
        <w:tc>
          <w:tcPr>
            <w:shd w:fill="auto" w:val="clear"/>
            <w:vAlign w:val="center"/>
          </w:tcPr>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Electric Inspection Certificate (EICR)</w:t>
            </w:r>
          </w:p>
        </w:tc>
        <w:tc>
          <w:tcPr>
            <w:tcBorders>
              <w:bottom w:color="000000" w:space="0" w:sz="4" w:val="single"/>
            </w:tcBorders>
            <w:shd w:fill="auto" w:val="clear"/>
            <w:vAlign w:val="center"/>
          </w:tcPr>
          <w:p w:rsidR="00000000" w:rsidDel="00000000" w:rsidP="00000000" w:rsidRDefault="00000000" w:rsidRPr="00000000" w14:paraId="00000048">
            <w:pPr>
              <w:rPr>
                <w:rFonts w:ascii="Arial" w:cs="Arial" w:eastAsia="Arial" w:hAnsi="Arial"/>
                <w:color w:val="0000ff"/>
                <w:sz w:val="22"/>
                <w:szCs w:val="22"/>
              </w:rPr>
            </w:pPr>
            <w:r w:rsidDel="00000000" w:rsidR="00000000" w:rsidRPr="00000000">
              <w:rPr>
                <w:rtl w:val="0"/>
              </w:rPr>
            </w:r>
          </w:p>
        </w:tc>
      </w:tr>
      <w:tr>
        <w:trPr>
          <w:cantSplit w:val="0"/>
          <w:trHeight w:val="453.5433070866142" w:hRule="atLeast"/>
          <w:tblHeader w:val="0"/>
        </w:trPr>
        <w:tc>
          <w:tcPr>
            <w:shd w:fill="auto" w:val="clear"/>
            <w:vAlign w:val="center"/>
          </w:tcPr>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Current Allergen Matrix document</w:t>
            </w:r>
          </w:p>
        </w:tc>
        <w:tc>
          <w:tcPr>
            <w:tcBorders>
              <w:bottom w:color="000000" w:space="0" w:sz="4" w:val="single"/>
            </w:tcBorders>
            <w:shd w:fill="auto" w:val="clear"/>
            <w:vAlign w:val="center"/>
          </w:tcPr>
          <w:p w:rsidR="00000000" w:rsidDel="00000000" w:rsidP="00000000" w:rsidRDefault="00000000" w:rsidRPr="00000000" w14:paraId="0000004B">
            <w:pPr>
              <w:rPr>
                <w:rFonts w:ascii="Arial" w:cs="Arial" w:eastAsia="Arial" w:hAnsi="Arial"/>
                <w:color w:val="0000ff"/>
                <w:sz w:val="22"/>
                <w:szCs w:val="22"/>
              </w:rPr>
            </w:pPr>
            <w:r w:rsidDel="00000000" w:rsidR="00000000" w:rsidRPr="00000000">
              <w:rPr>
                <w:rtl w:val="0"/>
              </w:rPr>
            </w:r>
          </w:p>
        </w:tc>
      </w:tr>
      <w:tr>
        <w:trPr>
          <w:cantSplit w:val="0"/>
          <w:trHeight w:val="453.5433070866142" w:hRule="atLeast"/>
          <w:tblHeader w:val="0"/>
        </w:trPr>
        <w:tc>
          <w:tcPr>
            <w:shd w:fill="auto" w:val="clear"/>
            <w:vAlign w:val="center"/>
          </w:tcPr>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color w:val="222222"/>
                <w:sz w:val="22"/>
                <w:szCs w:val="22"/>
                <w:highlight w:val="white"/>
                <w:rtl w:val="0"/>
              </w:rPr>
              <w:t xml:space="preserve">Current, valid photocard driving licence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rPr>
                <w:rFonts w:ascii="Arial" w:cs="Arial" w:eastAsia="Arial" w:hAnsi="Arial"/>
                <w:color w:val="0000ff"/>
                <w:sz w:val="22"/>
                <w:szCs w:val="22"/>
              </w:rPr>
            </w:pPr>
            <w:r w:rsidDel="00000000" w:rsidR="00000000" w:rsidRPr="00000000">
              <w:rPr>
                <w:rtl w:val="0"/>
              </w:rPr>
            </w:r>
          </w:p>
        </w:tc>
      </w:tr>
      <w:tr>
        <w:trPr>
          <w:cantSplit w:val="0"/>
          <w:trHeight w:val="453.5433070866142" w:hRule="atLeast"/>
          <w:tblHeader w:val="0"/>
        </w:trPr>
        <w:tc>
          <w:tcPr>
            <w:shd w:fill="auto" w:val="clear"/>
            <w:vAlign w:val="center"/>
          </w:tcPr>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 for your mobile unit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rPr>
                <w:rFonts w:ascii="Arial" w:cs="Arial" w:eastAsia="Arial" w:hAnsi="Arial"/>
                <w:color w:val="0000ff"/>
                <w:sz w:val="22"/>
                <w:szCs w:val="22"/>
              </w:rPr>
            </w:pPr>
            <w:r w:rsidDel="00000000" w:rsidR="00000000" w:rsidRPr="00000000">
              <w:rPr>
                <w:rtl w:val="0"/>
              </w:rPr>
            </w:r>
          </w:p>
        </w:tc>
      </w:tr>
      <w:tr>
        <w:trPr>
          <w:cantSplit w:val="0"/>
          <w:trHeight w:val="453.5433070866142" w:hRule="atLeast"/>
          <w:tblHeader w:val="0"/>
        </w:trPr>
        <w:tc>
          <w:tcPr>
            <w:shd w:fill="auto" w:val="clear"/>
            <w:vAlign w:val="center"/>
          </w:tcPr>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22"/>
                <w:szCs w:val="22"/>
                <w:rtl w:val="0"/>
              </w:rPr>
              <w:t xml:space="preserve">Photo of your Unit &amp; Towing Vehicle, showing registration no.</w:t>
            </w:r>
          </w:p>
        </w:tc>
        <w:tc>
          <w:tcPr>
            <w:shd w:fill="auto" w:val="clear"/>
            <w:vAlign w:val="center"/>
          </w:tcPr>
          <w:p w:rsidR="00000000" w:rsidDel="00000000" w:rsidP="00000000" w:rsidRDefault="00000000" w:rsidRPr="00000000" w14:paraId="00000054">
            <w:pPr>
              <w:rPr>
                <w:rFonts w:ascii="Arial" w:cs="Arial" w:eastAsia="Arial" w:hAnsi="Arial"/>
                <w:color w:val="0000ff"/>
                <w:sz w:val="22"/>
                <w:szCs w:val="22"/>
              </w:rPr>
            </w:pPr>
            <w:r w:rsidDel="00000000" w:rsidR="00000000" w:rsidRPr="00000000">
              <w:rPr>
                <w:rtl w:val="0"/>
              </w:rPr>
            </w:r>
          </w:p>
        </w:tc>
      </w:tr>
    </w:tbl>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color w:val="0000ff"/>
          <w:sz w:val="20"/>
          <w:szCs w:val="20"/>
          <w:highlight w:val="white"/>
          <w:u w:val="single"/>
        </w:rPr>
      </w:pPr>
      <w:r w:rsidDel="00000000" w:rsidR="00000000" w:rsidRPr="00000000">
        <w:rPr>
          <w:rFonts w:ascii="Arial" w:cs="Arial" w:eastAsia="Arial" w:hAnsi="Arial"/>
          <w:sz w:val="20"/>
          <w:szCs w:val="20"/>
          <w:rtl w:val="0"/>
        </w:rPr>
        <w:t xml:space="preserve">Please return all of the above documents together with this application form b</w:t>
      </w:r>
      <w:r w:rsidDel="00000000" w:rsidR="00000000" w:rsidRPr="00000000">
        <w:rPr>
          <w:rFonts w:ascii="Arial" w:cs="Arial" w:eastAsia="Arial" w:hAnsi="Arial"/>
          <w:sz w:val="20"/>
          <w:szCs w:val="20"/>
          <w:rtl w:val="0"/>
        </w:rPr>
        <w:t xml:space="preserve">y e-mail to </w:t>
      </w:r>
      <w:hyperlink r:id="rId10">
        <w:r w:rsidDel="00000000" w:rsidR="00000000" w:rsidRPr="00000000">
          <w:rPr>
            <w:rFonts w:ascii="Arial" w:cs="Arial" w:eastAsia="Arial" w:hAnsi="Arial"/>
            <w:color w:val="1155cc"/>
            <w:sz w:val="20"/>
            <w:szCs w:val="20"/>
            <w:highlight w:val="white"/>
            <w:u w:val="single"/>
            <w:rtl w:val="0"/>
          </w:rPr>
          <w:t xml:space="preserve">concessions@adur-worthing.gov.uk</w:t>
        </w:r>
      </w:hyperlink>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color w:val="0000ff"/>
          <w:sz w:val="18"/>
          <w:szCs w:val="18"/>
          <w:highlight w:val="white"/>
          <w:u w:val="single"/>
        </w:rPr>
      </w:pPr>
      <w:r w:rsidDel="00000000" w:rsidR="00000000" w:rsidRPr="00000000">
        <w:rPr>
          <w:rtl w:val="0"/>
        </w:rPr>
      </w:r>
    </w:p>
    <w:p w:rsidR="00000000" w:rsidDel="00000000" w:rsidP="00000000" w:rsidRDefault="00000000" w:rsidRPr="00000000" w14:paraId="00000058">
      <w:pPr>
        <w:tabs>
          <w:tab w:val="left" w:leader="none" w:pos="1843"/>
        </w:tabs>
        <w:rPr>
          <w:rFonts w:ascii="Arial" w:cs="Arial" w:eastAsia="Arial" w:hAnsi="Arial"/>
          <w:b w:val="1"/>
          <w:bCs w:val="1"/>
          <w:i w:val="1"/>
          <w:iCs w:val="1"/>
          <w:sz w:val="20"/>
          <w:szCs w:val="20"/>
          <w:u w:val="single"/>
        </w:rPr>
      </w:pPr>
      <w:r w:rsidDel="00000000" w:rsidR="00000000" w:rsidRPr="00000000">
        <w:rPr>
          <w:rtl w:val="0"/>
        </w:rPr>
      </w:r>
    </w:p>
    <w:p w:rsidR="00000000" w:rsidDel="00000000" w:rsidP="00000000" w:rsidRDefault="00000000" w:rsidRPr="00000000" w14:paraId="00000059">
      <w:pPr>
        <w:tabs>
          <w:tab w:val="left" w:leader="none" w:pos="1843"/>
        </w:tabs>
        <w:rPr>
          <w:rFonts w:ascii="Arial" w:cs="Arial" w:eastAsia="Arial" w:hAnsi="Arial"/>
          <w:b w:val="1"/>
          <w:bCs w:val="1"/>
          <w:i w:val="1"/>
          <w:iCs w:val="1"/>
          <w:sz w:val="20"/>
          <w:szCs w:val="20"/>
          <w:u w:val="single"/>
        </w:rPr>
      </w:pPr>
      <w:r w:rsidDel="00000000" w:rsidR="00000000" w:rsidRPr="00000000">
        <w:rPr>
          <w:rFonts w:ascii="Arial" w:cs="Arial" w:eastAsia="Arial" w:hAnsi="Arial"/>
          <w:b w:val="1"/>
          <w:bCs w:val="1"/>
          <w:i w:val="1"/>
          <w:iCs w:val="1"/>
          <w:sz w:val="20"/>
          <w:szCs w:val="20"/>
          <w:u w:val="single"/>
          <w:rtl w:val="0"/>
        </w:rPr>
        <w:t xml:space="preserve">ADMIN USE ONLY</w:t>
      </w:r>
    </w:p>
    <w:p w:rsidR="00000000" w:rsidDel="00000000" w:rsidP="00000000" w:rsidRDefault="00000000" w:rsidRPr="00000000" w14:paraId="0000005A">
      <w:pPr>
        <w:tabs>
          <w:tab w:val="left" w:leader="none" w:pos="1843"/>
        </w:tabs>
        <w:rPr>
          <w:rFonts w:ascii="Arial" w:cs="Arial" w:eastAsia="Arial" w:hAnsi="Arial"/>
          <w:b w:val="1"/>
          <w:bCs w:val="1"/>
          <w:i w:val="1"/>
          <w:iCs w:val="1"/>
          <w:sz w:val="20"/>
          <w:szCs w:val="20"/>
          <w:u w:val="single"/>
        </w:rPr>
      </w:pPr>
      <w:r w:rsidDel="00000000" w:rsidR="00000000" w:rsidRPr="00000000">
        <w:rPr>
          <w:rtl w:val="0"/>
        </w:rPr>
      </w:r>
    </w:p>
    <w:p w:rsidR="00000000" w:rsidDel="00000000" w:rsidP="00000000" w:rsidRDefault="00000000" w:rsidRPr="00000000" w14:paraId="0000005B">
      <w:pPr>
        <w:widowControl w:val="0"/>
        <w:spacing w:after="80" w:lineRule="auto"/>
        <w:ind w:left="204" w:right="-23" w:firstLine="0"/>
        <w:rPr>
          <w:rFonts w:ascii="Arial" w:cs="Arial" w:eastAsia="Arial" w:hAnsi="Arial"/>
          <w:sz w:val="22"/>
          <w:szCs w:val="22"/>
        </w:rPr>
      </w:pPr>
      <w:r w:rsidDel="00000000" w:rsidR="00000000" w:rsidRPr="00000000">
        <w:rPr>
          <w:rFonts w:ascii="Arial" w:cs="Arial" w:eastAsia="Arial" w:hAnsi="Arial"/>
          <w:b w:val="1"/>
          <w:bCs w:val="1"/>
          <w:sz w:val="20"/>
          <w:szCs w:val="20"/>
          <w:rtl w:val="0"/>
        </w:rPr>
        <w:t xml:space="preserve">DOCUMENTS RECEIVED &amp; CHECKED DATE: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C">
      <w:pPr>
        <w:widowControl w:val="0"/>
        <w:spacing w:after="80" w:lineRule="auto"/>
        <w:ind w:left="204" w:right="-23"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DATE OF TRADING: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D">
      <w:pPr>
        <w:widowControl w:val="0"/>
        <w:spacing w:after="80" w:lineRule="auto"/>
        <w:ind w:left="204" w:right="-2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LOCATION OF PITCH: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5E">
      <w:pPr>
        <w:widowControl w:val="0"/>
        <w:spacing w:after="80" w:lineRule="auto"/>
        <w:ind w:left="204" w:right="-23" w:firstLine="0"/>
        <w:rPr>
          <w:rFonts w:ascii="Arial" w:cs="Arial" w:eastAsia="Arial" w:hAnsi="Arial"/>
          <w:sz w:val="22"/>
          <w:szCs w:val="22"/>
        </w:rPr>
      </w:pPr>
      <w:r w:rsidDel="00000000" w:rsidR="00000000" w:rsidRPr="00000000">
        <w:rPr>
          <w:rFonts w:ascii="Arial" w:cs="Arial" w:eastAsia="Arial" w:hAnsi="Arial"/>
          <w:b w:val="1"/>
          <w:bCs w:val="1"/>
          <w:sz w:val="20"/>
          <w:szCs w:val="20"/>
          <w:rtl w:val="0"/>
        </w:rPr>
        <w:t xml:space="preserve">FEE AMOUNT AND PAID REFERENCE: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F">
      <w:pPr>
        <w:widowControl w:val="0"/>
        <w:spacing w:after="80" w:lineRule="auto"/>
        <w:ind w:left="204" w:right="-23" w:firstLine="0"/>
        <w:rPr>
          <w:rFonts w:ascii="Arial" w:cs="Arial" w:eastAsia="Arial" w:hAnsi="Arial"/>
          <w:sz w:val="22"/>
          <w:szCs w:val="22"/>
        </w:rPr>
      </w:pPr>
      <w:r w:rsidDel="00000000" w:rsidR="00000000" w:rsidRPr="00000000">
        <w:rPr>
          <w:rFonts w:ascii="Arial" w:cs="Arial" w:eastAsia="Arial" w:hAnsi="Arial"/>
          <w:b w:val="1"/>
          <w:bCs w:val="1"/>
          <w:sz w:val="20"/>
          <w:szCs w:val="20"/>
          <w:rtl w:val="0"/>
        </w:rPr>
        <w:t xml:space="preserve">CONSENT APPROVED BY AND DATE: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0">
      <w:pPr>
        <w:widowControl w:val="0"/>
        <w:ind w:left="206" w:right="-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widowControl w:val="0"/>
        <w:ind w:left="206" w:right="-20"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Notes:</w:t>
      </w:r>
      <w:r w:rsidDel="00000000" w:rsidR="00000000" w:rsidRPr="00000000">
        <w:rPr>
          <w:rtl w:val="0"/>
        </w:rPr>
      </w:r>
    </w:p>
    <w:p w:rsidR="00000000" w:rsidDel="00000000" w:rsidP="00000000" w:rsidRDefault="00000000" w:rsidRPr="00000000" w14:paraId="00000062">
      <w:pPr>
        <w:widowControl w:val="0"/>
        <w:spacing w:before="1" w:lineRule="auto"/>
        <w:ind w:left="884" w:right="-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widowControl w:val="0"/>
        <w:tabs>
          <w:tab w:val="left" w:leader="none" w:pos="880"/>
        </w:tabs>
        <w:spacing w:before="6" w:lineRule="auto"/>
        <w:ind w:left="206" w:right="-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 </w:t>
        <w:tab/>
        <w:t xml:space="preserve">The fee for a trading/promotional consent is payable upon confirmation of date(s). A link to pay </w:t>
        <w:tab/>
        <w:tab/>
        <w:t xml:space="preserve">online will be provided once your booking is confirmed</w:t>
      </w:r>
    </w:p>
    <w:p w:rsidR="00000000" w:rsidDel="00000000" w:rsidP="00000000" w:rsidRDefault="00000000" w:rsidRPr="00000000" w14:paraId="00000064">
      <w:pPr>
        <w:widowControl w:val="0"/>
        <w:tabs>
          <w:tab w:val="left" w:leader="none" w:pos="880"/>
        </w:tabs>
        <w:spacing w:before="1" w:line="246.99999999999994" w:lineRule="auto"/>
        <w:ind w:left="884" w:right="-7.795275590551114" w:hanging="678"/>
        <w:rPr>
          <w:rFonts w:ascii="Arial" w:cs="Arial" w:eastAsia="Arial" w:hAnsi="Arial"/>
          <w:sz w:val="20"/>
          <w:szCs w:val="20"/>
        </w:rPr>
      </w:pPr>
      <w:r w:rsidDel="00000000" w:rsidR="00000000" w:rsidRPr="00000000">
        <w:rPr>
          <w:rFonts w:ascii="Arial" w:cs="Arial" w:eastAsia="Arial" w:hAnsi="Arial"/>
          <w:sz w:val="20"/>
          <w:szCs w:val="20"/>
          <w:rtl w:val="0"/>
        </w:rPr>
        <w:t xml:space="preserve">2. </w:t>
        <w:tab/>
        <w:t xml:space="preserve">All applicants are required to submit copies of all items listed above before a booking can be confirmed</w:t>
      </w:r>
    </w:p>
    <w:p w:rsidR="00000000" w:rsidDel="00000000" w:rsidP="00000000" w:rsidRDefault="00000000" w:rsidRPr="00000000" w14:paraId="00000065">
      <w:pPr>
        <w:widowControl w:val="0"/>
        <w:tabs>
          <w:tab w:val="left" w:leader="none" w:pos="880"/>
        </w:tabs>
        <w:spacing w:before="1" w:line="246.99999999999994" w:lineRule="auto"/>
        <w:ind w:left="884" w:right="-7.795275590551114" w:hanging="678"/>
        <w:rPr>
          <w:rFonts w:ascii="Arial" w:cs="Arial" w:eastAsia="Arial" w:hAnsi="Arial"/>
          <w:sz w:val="20"/>
          <w:szCs w:val="20"/>
        </w:rPr>
      </w:pPr>
      <w:r w:rsidDel="00000000" w:rsidR="00000000" w:rsidRPr="00000000">
        <w:rPr>
          <w:rFonts w:ascii="Arial" w:cs="Arial" w:eastAsia="Arial" w:hAnsi="Arial"/>
          <w:sz w:val="20"/>
          <w:szCs w:val="20"/>
          <w:rtl w:val="0"/>
        </w:rPr>
        <w:t xml:space="preserve">3.</w:t>
        <w:tab/>
        <w:t xml:space="preserve">Consent cannot be given for days when the location is already booked for another event </w:t>
        <w:br w:type="textWrapping"/>
        <w:t xml:space="preserve">(e.g. markets) or for when maintenance works are being carried out.</w:t>
      </w:r>
    </w:p>
    <w:p w:rsidR="00000000" w:rsidDel="00000000" w:rsidP="00000000" w:rsidRDefault="00000000" w:rsidRPr="00000000" w14:paraId="00000066">
      <w:pPr>
        <w:widowControl w:val="0"/>
        <w:tabs>
          <w:tab w:val="left" w:leader="none" w:pos="880"/>
        </w:tabs>
        <w:spacing w:before="1" w:line="246.99999999999994" w:lineRule="auto"/>
        <w:ind w:left="884" w:right="-7.795275590551114" w:hanging="678"/>
        <w:rPr>
          <w:rFonts w:ascii="Arial" w:cs="Arial" w:eastAsia="Arial" w:hAnsi="Arial"/>
          <w:sz w:val="20"/>
          <w:szCs w:val="20"/>
        </w:rPr>
      </w:pPr>
      <w:r w:rsidDel="00000000" w:rsidR="00000000" w:rsidRPr="00000000">
        <w:rPr>
          <w:rFonts w:ascii="Arial" w:cs="Arial" w:eastAsia="Arial" w:hAnsi="Arial"/>
          <w:sz w:val="20"/>
          <w:szCs w:val="20"/>
          <w:rtl w:val="0"/>
        </w:rPr>
        <w:t xml:space="preserve">4. </w:t>
        <w:tab/>
        <w:t xml:space="preserve">Parking is not available at any pitch, except for the vehicle/unit associated with the concession</w:t>
      </w:r>
    </w:p>
    <w:p w:rsidR="00000000" w:rsidDel="00000000" w:rsidP="00000000" w:rsidRDefault="00000000" w:rsidRPr="00000000" w14:paraId="00000067">
      <w:pPr>
        <w:widowControl w:val="0"/>
        <w:tabs>
          <w:tab w:val="left" w:leader="none" w:pos="880"/>
        </w:tabs>
        <w:spacing w:before="1" w:line="246.99999999999994" w:lineRule="auto"/>
        <w:ind w:left="884" w:right="-7.795275590551114" w:hanging="678"/>
        <w:rPr>
          <w:rFonts w:ascii="Arial" w:cs="Arial" w:eastAsia="Arial" w:hAnsi="Arial"/>
          <w:sz w:val="20"/>
          <w:szCs w:val="20"/>
        </w:rPr>
      </w:pPr>
      <w:r w:rsidDel="00000000" w:rsidR="00000000" w:rsidRPr="00000000">
        <w:rPr>
          <w:rFonts w:ascii="Arial" w:cs="Arial" w:eastAsia="Arial" w:hAnsi="Arial"/>
          <w:sz w:val="20"/>
          <w:szCs w:val="20"/>
          <w:rtl w:val="0"/>
        </w:rPr>
        <w:t xml:space="preserve">5. </w:t>
        <w:tab/>
        <w:t xml:space="preserve">Any waste created by the promotional event must be removed from the site and disposed of correctly.</w:t>
      </w:r>
    </w:p>
    <w:p w:rsidR="00000000" w:rsidDel="00000000" w:rsidP="00000000" w:rsidRDefault="00000000" w:rsidRPr="00000000" w14:paraId="00000068">
      <w:pPr>
        <w:widowControl w:val="0"/>
        <w:tabs>
          <w:tab w:val="left" w:leader="none" w:pos="880"/>
        </w:tabs>
        <w:spacing w:before="1" w:line="246.99999999999994" w:lineRule="auto"/>
        <w:ind w:left="884" w:right="-7.795275590551114" w:hanging="678"/>
        <w:rPr>
          <w:rFonts w:ascii="Arial" w:cs="Arial" w:eastAsia="Arial" w:hAnsi="Arial"/>
          <w:sz w:val="20"/>
          <w:szCs w:val="20"/>
        </w:rPr>
      </w:pPr>
      <w:r w:rsidDel="00000000" w:rsidR="00000000" w:rsidRPr="00000000">
        <w:rPr>
          <w:rFonts w:ascii="Arial" w:cs="Arial" w:eastAsia="Arial" w:hAnsi="Arial"/>
          <w:sz w:val="20"/>
          <w:szCs w:val="20"/>
          <w:rtl w:val="0"/>
        </w:rPr>
        <w:t xml:space="preserve">6. </w:t>
        <w:tab/>
        <w:t xml:space="preserve">The distribution of leaflets is not encouraged and any littering caused by leaflets/flyers will remain the responsibility of the hirer.</w:t>
      </w:r>
    </w:p>
    <w:p w:rsidR="00000000" w:rsidDel="00000000" w:rsidP="00000000" w:rsidRDefault="00000000" w:rsidRPr="00000000" w14:paraId="00000069">
      <w:pPr>
        <w:widowControl w:val="0"/>
        <w:tabs>
          <w:tab w:val="left" w:leader="none" w:pos="880"/>
        </w:tabs>
        <w:spacing w:before="1" w:line="246.99999999999994" w:lineRule="auto"/>
        <w:ind w:left="206.00000000000009" w:right="-7.795275590551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7. </w:t>
        <w:tab/>
        <w:t xml:space="preserve">Services (electricity/water) are currently unavailable at any pitch.</w:t>
      </w:r>
    </w:p>
    <w:p w:rsidR="00000000" w:rsidDel="00000000" w:rsidP="00000000" w:rsidRDefault="00000000" w:rsidRPr="00000000" w14:paraId="0000006A">
      <w:pPr>
        <w:widowControl w:val="0"/>
        <w:tabs>
          <w:tab w:val="left" w:leader="none" w:pos="880"/>
        </w:tabs>
        <w:spacing w:before="1" w:line="246.99999999999994" w:lineRule="auto"/>
        <w:ind w:left="206.00000000000009" w:right="-7.7952755905511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8.</w:t>
        <w:tab/>
        <w:t xml:space="preserve">Please ensure that a signed copy of this agreement remains in the trading unit on the day of your </w:t>
        <w:tab/>
        <w:t xml:space="preserve">booking, and ensure that is available for inspection by any officer of the council</w:t>
      </w:r>
    </w:p>
    <w:p w:rsidR="00000000" w:rsidDel="00000000" w:rsidP="00000000" w:rsidRDefault="00000000" w:rsidRPr="00000000" w14:paraId="0000006B">
      <w:pPr>
        <w:tabs>
          <w:tab w:val="left" w:leader="none" w:pos="1843"/>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rPr>
          <w:rFonts w:ascii="Arial" w:cs="Arial" w:eastAsia="Arial" w:hAnsi="Arial"/>
          <w:sz w:val="18"/>
          <w:szCs w:val="18"/>
        </w:rPr>
      </w:pPr>
      <w:r w:rsidDel="00000000" w:rsidR="00000000" w:rsidRPr="00000000">
        <w:rPr>
          <w:rFonts w:ascii="Arial" w:cs="Arial" w:eastAsia="Arial" w:hAnsi="Arial"/>
          <w:sz w:val="28"/>
          <w:szCs w:val="28"/>
          <w:rtl w:val="0"/>
        </w:rPr>
        <w:t xml:space="preserve">  </w:t>
      </w:r>
      <w:r w:rsidDel="00000000" w:rsidR="00000000" w:rsidRPr="00000000">
        <w:rPr>
          <w:rFonts w:ascii="Noto Sans Symbols" w:cs="Noto Sans Symbols" w:eastAsia="Noto Sans Symbols" w:hAnsi="Noto Sans Symbols"/>
          <w:sz w:val="28"/>
          <w:szCs w:val="28"/>
          <w:rtl w:val="0"/>
        </w:rPr>
        <w:t xml:space="preserv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color w:val="262626"/>
          <w:sz w:val="18"/>
          <w:szCs w:val="18"/>
          <w:rtl w:val="0"/>
        </w:rPr>
        <w:t xml:space="preserve">If you would like to be contacted in the future regarding similar services, please ensure you tick the box</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6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tabs>
          <w:tab w:val="left" w:leader="none" w:pos="1843"/>
        </w:tabs>
        <w:rPr>
          <w:rFonts w:ascii="Arial" w:cs="Arial" w:eastAsia="Arial" w:hAnsi="Arial"/>
          <w:sz w:val="16"/>
          <w:szCs w:val="16"/>
          <w:u w:val="single"/>
        </w:rPr>
      </w:pPr>
      <w:r w:rsidDel="00000000" w:rsidR="00000000" w:rsidRPr="00000000">
        <w:rPr>
          <w:rFonts w:ascii="Arial" w:cs="Arial" w:eastAsia="Arial" w:hAnsi="Arial"/>
          <w:sz w:val="16"/>
          <w:szCs w:val="16"/>
          <w:u w:val="single"/>
          <w:rtl w:val="0"/>
        </w:rPr>
        <w:t xml:space="preserve">GDPR PRIVACY NOTICE</w:t>
      </w:r>
    </w:p>
    <w:p w:rsidR="00000000" w:rsidDel="00000000" w:rsidP="00000000" w:rsidRDefault="00000000" w:rsidRPr="00000000" w14:paraId="0000006F">
      <w:pPr>
        <w:tabs>
          <w:tab w:val="left" w:leader="none" w:pos="1843"/>
        </w:tabs>
        <w:rPr>
          <w:rFonts w:ascii="Arial" w:cs="Arial" w:eastAsia="Arial" w:hAnsi="Arial"/>
          <w:color w:val="404040"/>
          <w:sz w:val="16"/>
          <w:szCs w:val="16"/>
        </w:rPr>
      </w:pPr>
      <w:r w:rsidDel="00000000" w:rsidR="00000000" w:rsidRPr="00000000">
        <w:rPr>
          <w:rFonts w:ascii="Arial" w:cs="Arial" w:eastAsia="Arial" w:hAnsi="Arial"/>
          <w:color w:val="404040"/>
          <w:sz w:val="16"/>
          <w:szCs w:val="16"/>
          <w:rtl w:val="0"/>
        </w:rPr>
        <w:t xml:space="preserve">Adur &amp; Worthing Councils are committed to collecting, using and protecting your personal data appropriately.  Data is collected in this case, in order to process your application for the display of promotional items in Adur.  By completing this form you are agreeing to the councils’ privacy policy which can be found on the main Adur &amp; Worthing Councils website:</w:t>
      </w:r>
    </w:p>
    <w:p w:rsidR="00000000" w:rsidDel="00000000" w:rsidP="00000000" w:rsidRDefault="00000000" w:rsidRPr="00000000" w14:paraId="00000070">
      <w:pPr>
        <w:rPr>
          <w:rFonts w:ascii="Arial" w:cs="Arial" w:eastAsia="Arial" w:hAnsi="Arial"/>
          <w:sz w:val="18"/>
          <w:szCs w:val="18"/>
        </w:rPr>
      </w:pPr>
      <w:hyperlink r:id="rId11">
        <w:r w:rsidDel="00000000" w:rsidR="00000000" w:rsidRPr="00000000">
          <w:rPr>
            <w:rFonts w:ascii="Arial" w:cs="Arial" w:eastAsia="Arial" w:hAnsi="Arial"/>
            <w:color w:val="0000ff"/>
            <w:sz w:val="16"/>
            <w:szCs w:val="16"/>
            <w:u w:val="single"/>
            <w:rtl w:val="0"/>
          </w:rPr>
          <w:t xml:space="preserve">www.adur-worthing.gov.uk/privacy-notice/</w:t>
        </w:r>
      </w:hyperlink>
      <w:r w:rsidDel="00000000" w:rsidR="00000000" w:rsidRPr="00000000">
        <w:rPr>
          <w:rFonts w:ascii="Arial" w:cs="Arial" w:eastAsia="Arial" w:hAnsi="Arial"/>
          <w:sz w:val="18"/>
          <w:szCs w:val="18"/>
          <w:rtl w:val="0"/>
        </w:rPr>
        <w:t xml:space="preserve">                        </w:t>
      </w:r>
    </w:p>
    <w:sectPr>
      <w:headerReference r:id="rId12" w:type="default"/>
      <w:headerReference r:id="rId13" w:type="first"/>
      <w:footerReference r:id="rId14" w:type="default"/>
      <w:footerReference r:id="rId15" w:type="first"/>
      <w:pgSz w:h="16840" w:w="11907" w:orient="portrait"/>
      <w:pgMar w:bottom="993" w:top="993" w:left="1134" w:right="1134"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z w:val="20"/>
        <w:szCs w:val="20"/>
        <w:rtl w:val="0"/>
      </w:rPr>
      <w:t xml:space="preserve">Single Use Concession Pitch Application 2025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4824419</wp:posOffset>
          </wp:positionH>
          <wp:positionV relativeFrom="paragraph">
            <wp:posOffset>-161923</wp:posOffset>
          </wp:positionV>
          <wp:extent cx="1294448" cy="742604"/>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4448" cy="74260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spacing w:line="276" w:lineRule="auto"/>
      <w:ind w:right="1083.779527559056"/>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Application for a </w:t>
    </w:r>
    <w:r w:rsidDel="00000000" w:rsidR="00000000" w:rsidRPr="00000000">
      <w:drawing>
        <wp:anchor allowOverlap="1" behindDoc="0" distB="114300" distT="114300" distL="114300" distR="114300" hidden="0" layoutInCell="1" locked="0" relativeHeight="0" simplePos="0">
          <wp:simplePos x="0" y="0"/>
          <wp:positionH relativeFrom="column">
            <wp:posOffset>4600575</wp:posOffset>
          </wp:positionH>
          <wp:positionV relativeFrom="paragraph">
            <wp:posOffset>-136846</wp:posOffset>
          </wp:positionV>
          <wp:extent cx="1648777" cy="945622"/>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8777" cy="945622"/>
                  </a:xfrm>
                  <a:prstGeom prst="rect"/>
                  <a:ln/>
                </pic:spPr>
              </pic:pic>
            </a:graphicData>
          </a:graphic>
        </wp:anchor>
      </w:drawing>
    </w:r>
  </w:p>
  <w:p w:rsidR="00000000" w:rsidDel="00000000" w:rsidP="00000000" w:rsidRDefault="00000000" w:rsidRPr="00000000" w14:paraId="00000073">
    <w:pPr>
      <w:spacing w:line="276" w:lineRule="auto"/>
      <w:ind w:right="1083.779527559056"/>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Single Use Concession Permit</w:t>
    </w:r>
  </w:p>
  <w:p w:rsidR="00000000" w:rsidDel="00000000" w:rsidP="00000000" w:rsidRDefault="00000000" w:rsidRPr="00000000" w14:paraId="00000074">
    <w:pPr>
      <w:spacing w:line="276" w:lineRule="auto"/>
      <w:ind w:right="1083.779527559056"/>
      <w:rPr/>
    </w:pPr>
    <w:r w:rsidDel="00000000" w:rsidR="00000000" w:rsidRPr="00000000">
      <w:rPr>
        <w:rFonts w:ascii="Arial" w:cs="Arial" w:eastAsia="Arial" w:hAnsi="Arial"/>
        <w:b w:val="1"/>
        <w:bCs w:val="1"/>
        <w:sz w:val="32"/>
        <w:szCs w:val="32"/>
        <w:rtl w:val="0"/>
      </w:rPr>
      <w:t xml:space="preserve">in Adur &amp; Worthing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70697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706979"/>
    <w:rPr>
      <w:color w:val="0000ff"/>
      <w:u w:val="single"/>
    </w:rPr>
  </w:style>
  <w:style w:type="character" w:styleId="FollowedHyperlink">
    <w:name w:val="FollowedHyperlink"/>
    <w:rsid w:val="00505538"/>
    <w:rPr>
      <w:color w:val="800080"/>
      <w:u w:val="single"/>
    </w:rPr>
  </w:style>
  <w:style w:type="paragraph" w:styleId="Header">
    <w:name w:val="header"/>
    <w:basedOn w:val="Normal"/>
    <w:link w:val="HeaderChar"/>
    <w:rsid w:val="00C23700"/>
    <w:pPr>
      <w:tabs>
        <w:tab w:val="center" w:pos="4513"/>
        <w:tab w:val="right" w:pos="9026"/>
      </w:tabs>
    </w:pPr>
  </w:style>
  <w:style w:type="character" w:styleId="HeaderChar" w:customStyle="1">
    <w:name w:val="Header Char"/>
    <w:link w:val="Header"/>
    <w:rsid w:val="00C23700"/>
    <w:rPr>
      <w:sz w:val="24"/>
      <w:szCs w:val="24"/>
    </w:rPr>
  </w:style>
  <w:style w:type="paragraph" w:styleId="Footer">
    <w:name w:val="footer"/>
    <w:basedOn w:val="Normal"/>
    <w:link w:val="FooterChar"/>
    <w:rsid w:val="00C23700"/>
    <w:pPr>
      <w:tabs>
        <w:tab w:val="center" w:pos="4513"/>
        <w:tab w:val="right" w:pos="9026"/>
      </w:tabs>
    </w:pPr>
  </w:style>
  <w:style w:type="character" w:styleId="FooterChar" w:customStyle="1">
    <w:name w:val="Footer Char"/>
    <w:link w:val="Footer"/>
    <w:rsid w:val="00C23700"/>
    <w:rPr>
      <w:sz w:val="24"/>
      <w:szCs w:val="24"/>
    </w:rPr>
  </w:style>
  <w:style w:type="paragraph" w:styleId="BalloonText">
    <w:name w:val="Balloon Text"/>
    <w:basedOn w:val="Normal"/>
    <w:link w:val="BalloonTextChar"/>
    <w:rsid w:val="00705ACF"/>
    <w:rPr>
      <w:rFonts w:ascii="Tahoma" w:cs="Tahoma" w:hAnsi="Tahoma"/>
      <w:sz w:val="16"/>
      <w:szCs w:val="16"/>
    </w:rPr>
  </w:style>
  <w:style w:type="character" w:styleId="BalloonTextChar" w:customStyle="1">
    <w:name w:val="Balloon Text Char"/>
    <w:basedOn w:val="DefaultParagraphFont"/>
    <w:link w:val="BalloonText"/>
    <w:rsid w:val="00705ACF"/>
    <w:rPr>
      <w:rFonts w:ascii="Tahoma" w:cs="Tahoma" w:hAnsi="Tahoma"/>
      <w:sz w:val="16"/>
      <w:szCs w:val="1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adur-worthing.gov.uk/privacy-notice/" TargetMode="External"/><Relationship Id="rId10" Type="http://schemas.openxmlformats.org/officeDocument/2006/relationships/hyperlink" Target="mailto:concessions@adur-worthing.gov.u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dur-worthing.gov.uk/land-and-property/seasonal-concessions/#concession-locations"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atings.food.gov.uk/" TargetMode="External"/><Relationship Id="rId8" Type="http://schemas.openxmlformats.org/officeDocument/2006/relationships/hyperlink" Target="https://ratings.food.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Mw4pH8GJOG5BxjcjmH3o9gz8UA==">CgMxLjAyDmguampiOTV6MzhjMjhnMg5oLjk2bWg5dWFubDk5dTIOaC41Mm9lczJ0cHJtbXQyDmguazB1Nm8weHd3bWF1Mg5oLjJ3ZmtzOXhuYnIxbTgAciExSEJwVy12UV9IN2VCMFc0blZ6ajE1OGhzTFBNblNXOXc=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2018-11-28T17:38:00Z</dcterms:created>
  <dc:creator>Collins</dc:creator>
</cp:coreProperties>
</file>